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AEB" w:rsidRDefault="00A71AEB" w:rsidP="00A71AEB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«УТВЕРЖДАЮ»</w:t>
      </w:r>
    </w:p>
    <w:p w:rsidR="00A71AEB" w:rsidRPr="006B04A7" w:rsidRDefault="00A71AEB" w:rsidP="00A71AEB">
      <w:pPr>
        <w:jc w:val="right"/>
        <w:rPr>
          <w:rFonts w:ascii="Times New Roman" w:hAnsi="Times New Roman" w:cs="Times New Roman"/>
        </w:rPr>
      </w:pPr>
      <w:r w:rsidRPr="006B04A7">
        <w:rPr>
          <w:rFonts w:ascii="Times New Roman" w:hAnsi="Times New Roman" w:cs="Times New Roman"/>
        </w:rPr>
        <w:t>Директор ООО «Перекресток»</w:t>
      </w:r>
    </w:p>
    <w:p w:rsidR="00A71AEB" w:rsidRDefault="00A71AEB" w:rsidP="00A71AEB">
      <w:pPr>
        <w:jc w:val="right"/>
        <w:rPr>
          <w:rFonts w:ascii="Times New Roman" w:hAnsi="Times New Roman" w:cs="Times New Roman"/>
        </w:rPr>
      </w:pPr>
      <w:r w:rsidRPr="006B04A7">
        <w:rPr>
          <w:rFonts w:ascii="Times New Roman" w:hAnsi="Times New Roman" w:cs="Times New Roman"/>
        </w:rPr>
        <w:t>__________________ С.В. Погодин</w:t>
      </w:r>
    </w:p>
    <w:p w:rsidR="00A71AEB" w:rsidRPr="00E36B17" w:rsidRDefault="00A71AEB" w:rsidP="00A71AEB">
      <w:pPr>
        <w:spacing w:before="100" w:beforeAutospacing="1" w:after="100" w:afterAutospacing="1" w:line="240" w:lineRule="auto"/>
        <w:jc w:val="right"/>
        <w:rPr>
          <w:rFonts w:ascii="Verdana" w:eastAsia="Times New Roman" w:hAnsi="Verdana" w:cs="Times New Roman"/>
          <w:sz w:val="19"/>
          <w:szCs w:val="19"/>
          <w:lang w:eastAsia="ru-RU"/>
        </w:rPr>
      </w:pPr>
      <w:r>
        <w:rPr>
          <w:rFonts w:ascii="Times New Roman" w:hAnsi="Times New Roman" w:cs="Times New Roman"/>
        </w:rPr>
        <w:t>____ _________________ 2013 г.</w:t>
      </w:r>
      <w:r w:rsidRPr="00E36B17">
        <w:rPr>
          <w:rFonts w:ascii="Verdana" w:eastAsia="Times New Roman" w:hAnsi="Verdana" w:cs="Times New Roman"/>
          <w:sz w:val="19"/>
          <w:szCs w:val="19"/>
          <w:lang w:eastAsia="ru-RU"/>
        </w:rPr>
        <w:t> </w:t>
      </w:r>
    </w:p>
    <w:p w:rsidR="00A04319" w:rsidRPr="00CC2763" w:rsidRDefault="00A04319" w:rsidP="00A04319">
      <w:pPr>
        <w:spacing w:before="100" w:beforeAutospacing="1" w:after="100" w:afterAutospacing="1"/>
        <w:jc w:val="right"/>
        <w:rPr>
          <w:b/>
          <w:i/>
        </w:rPr>
      </w:pPr>
    </w:p>
    <w:p w:rsidR="00A04319" w:rsidRDefault="00A04319" w:rsidP="00046600"/>
    <w:p w:rsidR="00046600" w:rsidRPr="00A71AEB" w:rsidRDefault="00046600" w:rsidP="00A71AE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1AEB">
        <w:rPr>
          <w:rFonts w:ascii="Times New Roman" w:hAnsi="Times New Roman" w:cs="Times New Roman"/>
          <w:b/>
          <w:sz w:val="24"/>
          <w:szCs w:val="24"/>
        </w:rPr>
        <w:t>ПРАВИЛА ПРОВЕДЕНИЯ ПРОМЕЖУТОЧНОЙ И ИТОГОВОЙ АТТЕСТАЦИИ</w:t>
      </w:r>
    </w:p>
    <w:p w:rsidR="0025015C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 1. Общие положения</w:t>
      </w:r>
    </w:p>
    <w:p w:rsidR="0025015C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1.1. Настоящее положение разработано в соответствии с </w:t>
      </w:r>
      <w:r w:rsidR="001F448C">
        <w:rPr>
          <w:rFonts w:ascii="Times New Roman" w:hAnsi="Times New Roman" w:cs="Times New Roman"/>
          <w:sz w:val="24"/>
          <w:szCs w:val="24"/>
        </w:rPr>
        <w:t>Федеральным з</w:t>
      </w:r>
      <w:bookmarkStart w:id="0" w:name="_GoBack"/>
      <w:bookmarkEnd w:id="0"/>
      <w:r w:rsidRPr="00A71AEB">
        <w:rPr>
          <w:rFonts w:ascii="Times New Roman" w:hAnsi="Times New Roman" w:cs="Times New Roman"/>
          <w:sz w:val="24"/>
          <w:szCs w:val="24"/>
        </w:rPr>
        <w:t xml:space="preserve">аконом РФ «Об образовании», Уставом </w:t>
      </w:r>
      <w:r w:rsidR="0025015C" w:rsidRPr="00A71AEB">
        <w:rPr>
          <w:rFonts w:ascii="Times New Roman" w:hAnsi="Times New Roman" w:cs="Times New Roman"/>
          <w:sz w:val="24"/>
          <w:szCs w:val="24"/>
        </w:rPr>
        <w:t>ООО «</w:t>
      </w:r>
      <w:r w:rsidR="00A71AEB">
        <w:rPr>
          <w:rFonts w:ascii="Times New Roman" w:hAnsi="Times New Roman" w:cs="Times New Roman"/>
          <w:sz w:val="24"/>
          <w:szCs w:val="24"/>
        </w:rPr>
        <w:t>Перекресток</w:t>
      </w:r>
      <w:r w:rsidR="0025015C" w:rsidRPr="00A71AEB">
        <w:rPr>
          <w:rFonts w:ascii="Times New Roman" w:hAnsi="Times New Roman" w:cs="Times New Roman"/>
          <w:sz w:val="24"/>
          <w:szCs w:val="24"/>
        </w:rPr>
        <w:t>»</w:t>
      </w:r>
      <w:r w:rsidRPr="00A71AEB">
        <w:rPr>
          <w:rFonts w:ascii="Times New Roman" w:hAnsi="Times New Roman" w:cs="Times New Roman"/>
          <w:sz w:val="24"/>
          <w:szCs w:val="24"/>
        </w:rPr>
        <w:t xml:space="preserve"> и регламентирует содержание и порядок промежуточной и итоговой аттестации обучающихся Автошколы.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1.2. Положение о промежуточной аттестации </w:t>
      </w:r>
      <w:proofErr w:type="gramStart"/>
      <w:r w:rsidRPr="00A71AE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71AEB">
        <w:rPr>
          <w:rFonts w:ascii="Times New Roman" w:hAnsi="Times New Roman" w:cs="Times New Roman"/>
          <w:sz w:val="24"/>
          <w:szCs w:val="24"/>
        </w:rPr>
        <w:t xml:space="preserve"> утверждается директором  Автошколы. 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1.3. Положение является локальным нормативным актом.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1.4. Промежуточная и итоговая аттестация проводятся с целью: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- Установление фактического уровня теоретических знаний и пониманий, обучающихся по предметам обязательного компонента учебного плана, их практических умений и навыков.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Pr="00A71AE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71AEB">
        <w:rPr>
          <w:rFonts w:ascii="Times New Roman" w:hAnsi="Times New Roman" w:cs="Times New Roman"/>
          <w:sz w:val="24"/>
          <w:szCs w:val="24"/>
        </w:rPr>
        <w:t xml:space="preserve"> выполнением учебных программ и календарно-тематического графика в изучении учебных предметов.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1.</w:t>
      </w:r>
      <w:r w:rsidR="0025015C" w:rsidRPr="00A71AEB">
        <w:rPr>
          <w:rFonts w:ascii="Times New Roman" w:hAnsi="Times New Roman" w:cs="Times New Roman"/>
          <w:sz w:val="24"/>
          <w:szCs w:val="24"/>
        </w:rPr>
        <w:t>5</w:t>
      </w:r>
      <w:r w:rsidRPr="00A71AE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71AEB">
        <w:rPr>
          <w:rFonts w:ascii="Times New Roman" w:hAnsi="Times New Roman" w:cs="Times New Roman"/>
          <w:sz w:val="24"/>
          <w:szCs w:val="24"/>
        </w:rPr>
        <w:t>Промежуточная аттестация подразделяется на текущую и по завершении отдельных этапов обучения, включающие в себя поурочное и тематическое оценивание</w:t>
      </w:r>
      <w:proofErr w:type="gramEnd"/>
      <w:r w:rsidRPr="00A71AEB">
        <w:rPr>
          <w:rFonts w:ascii="Times New Roman" w:hAnsi="Times New Roman" w:cs="Times New Roman"/>
          <w:sz w:val="24"/>
          <w:szCs w:val="24"/>
        </w:rPr>
        <w:t xml:space="preserve"> результатов учебы обучающихся.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1.</w:t>
      </w:r>
      <w:r w:rsidR="0025015C" w:rsidRPr="00A71AEB">
        <w:rPr>
          <w:rFonts w:ascii="Times New Roman" w:hAnsi="Times New Roman" w:cs="Times New Roman"/>
          <w:sz w:val="24"/>
          <w:szCs w:val="24"/>
        </w:rPr>
        <w:t>6</w:t>
      </w:r>
      <w:r w:rsidRPr="00A71AEB">
        <w:rPr>
          <w:rFonts w:ascii="Times New Roman" w:hAnsi="Times New Roman" w:cs="Times New Roman"/>
          <w:sz w:val="24"/>
          <w:szCs w:val="24"/>
        </w:rPr>
        <w:t xml:space="preserve">. Итоговая аттестация проводится у группы учащихся, прошедших полный курс обучения  в соответствии с программой обучения. По результатам итоговой аттестации учащимся выдается свидетельство об окончании Автошколы, или принимается решение </w:t>
      </w:r>
      <w:r w:rsidR="00A04319" w:rsidRPr="00A71AEB">
        <w:rPr>
          <w:rFonts w:ascii="Times New Roman" w:hAnsi="Times New Roman" w:cs="Times New Roman"/>
          <w:sz w:val="24"/>
          <w:szCs w:val="24"/>
        </w:rPr>
        <w:t xml:space="preserve">о </w:t>
      </w:r>
      <w:r w:rsidR="0025015C" w:rsidRPr="00A71AEB">
        <w:rPr>
          <w:rFonts w:ascii="Times New Roman" w:hAnsi="Times New Roman" w:cs="Times New Roman"/>
          <w:sz w:val="24"/>
          <w:szCs w:val="24"/>
        </w:rPr>
        <w:t xml:space="preserve">необходимости дополнительного обучения </w:t>
      </w:r>
      <w:r w:rsidRPr="00A71AEB">
        <w:rPr>
          <w:rFonts w:ascii="Times New Roman" w:hAnsi="Times New Roman" w:cs="Times New Roman"/>
          <w:sz w:val="24"/>
          <w:szCs w:val="24"/>
        </w:rPr>
        <w:t xml:space="preserve"> или отчислении.</w:t>
      </w:r>
    </w:p>
    <w:p w:rsidR="00A85DB4" w:rsidRPr="00A71AEB" w:rsidRDefault="00A85DB4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1.7.  Все </w:t>
      </w:r>
      <w:proofErr w:type="gramStart"/>
      <w:r w:rsidRPr="00A71AEB">
        <w:rPr>
          <w:rFonts w:ascii="Times New Roman" w:hAnsi="Times New Roman" w:cs="Times New Roman"/>
          <w:sz w:val="24"/>
          <w:szCs w:val="24"/>
        </w:rPr>
        <w:t>виты аттестации по теоретическим дисциплинам проводятся</w:t>
      </w:r>
      <w:proofErr w:type="gramEnd"/>
      <w:r w:rsidRPr="00A71AEB">
        <w:rPr>
          <w:rFonts w:ascii="Times New Roman" w:hAnsi="Times New Roman" w:cs="Times New Roman"/>
          <w:sz w:val="24"/>
          <w:szCs w:val="24"/>
        </w:rPr>
        <w:t xml:space="preserve"> с применение эк</w:t>
      </w:r>
      <w:r w:rsidR="00A04319" w:rsidRPr="00A71AEB">
        <w:rPr>
          <w:rFonts w:ascii="Times New Roman" w:hAnsi="Times New Roman" w:cs="Times New Roman"/>
          <w:sz w:val="24"/>
          <w:szCs w:val="24"/>
        </w:rPr>
        <w:t xml:space="preserve">заменационных билетов по </w:t>
      </w:r>
      <w:r w:rsidRPr="00A71AEB">
        <w:rPr>
          <w:rFonts w:ascii="Times New Roman" w:hAnsi="Times New Roman" w:cs="Times New Roman"/>
          <w:sz w:val="24"/>
          <w:szCs w:val="24"/>
        </w:rPr>
        <w:t>категории</w:t>
      </w:r>
      <w:r w:rsidR="00A04319" w:rsidRPr="00A71AEB">
        <w:rPr>
          <w:rFonts w:ascii="Times New Roman" w:hAnsi="Times New Roman" w:cs="Times New Roman"/>
          <w:sz w:val="24"/>
          <w:szCs w:val="24"/>
        </w:rPr>
        <w:t xml:space="preserve"> обучения</w:t>
      </w:r>
      <w:r w:rsidRPr="00A71AEB">
        <w:rPr>
          <w:rFonts w:ascii="Times New Roman" w:hAnsi="Times New Roman" w:cs="Times New Roman"/>
          <w:sz w:val="24"/>
          <w:szCs w:val="24"/>
        </w:rPr>
        <w:t>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1.</w:t>
      </w:r>
      <w:r w:rsidR="00A85DB4" w:rsidRPr="00A71AEB">
        <w:rPr>
          <w:rFonts w:ascii="Times New Roman" w:hAnsi="Times New Roman" w:cs="Times New Roman"/>
          <w:sz w:val="24"/>
          <w:szCs w:val="24"/>
        </w:rPr>
        <w:t>8</w:t>
      </w:r>
      <w:r w:rsidRPr="00A71AEB">
        <w:rPr>
          <w:rFonts w:ascii="Times New Roman" w:hAnsi="Times New Roman" w:cs="Times New Roman"/>
          <w:sz w:val="24"/>
          <w:szCs w:val="24"/>
        </w:rPr>
        <w:t>. Положение принимается на неопределенный срок. Изменения и дополнения к Положению принимаются директором. После принятия новой редакции Положения предыдущая редакция утрачивает силу.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2.  Промежуточная аттестация.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A71AEB">
        <w:rPr>
          <w:rFonts w:ascii="Times New Roman" w:hAnsi="Times New Roman" w:cs="Times New Roman"/>
          <w:sz w:val="24"/>
          <w:szCs w:val="24"/>
        </w:rPr>
        <w:t>Промежуточная аттестация  подразделяется на текущую и по завершении отдельных этапов обучения, включающие в себя поурочное и тематическое оценивание результатов учебы обучающихся.</w:t>
      </w:r>
      <w:proofErr w:type="gramEnd"/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2.2. Текущая аттестация.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2.2.1. Целью текущей аттестации является выявление затруднений обучающихся и устранения пробелов в теоретической части обучения.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2.2.2.Текущая аттестация обеспечивает оперативное управление учебной деятельностью </w:t>
      </w:r>
      <w:proofErr w:type="gramStart"/>
      <w:r w:rsidRPr="00A71AEB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A71AEB">
        <w:rPr>
          <w:rFonts w:ascii="Times New Roman" w:hAnsi="Times New Roman" w:cs="Times New Roman"/>
          <w:sz w:val="24"/>
          <w:szCs w:val="24"/>
        </w:rPr>
        <w:t xml:space="preserve"> и ее корректировку.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lastRenderedPageBreak/>
        <w:t xml:space="preserve">2.2.3. </w:t>
      </w:r>
      <w:proofErr w:type="gramStart"/>
      <w:r w:rsidRPr="00A71AEB">
        <w:rPr>
          <w:rFonts w:ascii="Times New Roman" w:hAnsi="Times New Roman" w:cs="Times New Roman"/>
          <w:sz w:val="24"/>
          <w:szCs w:val="24"/>
        </w:rPr>
        <w:t>Текущей аттестации подлежат обучающиеся по всем учебным программам.</w:t>
      </w:r>
      <w:proofErr w:type="gramEnd"/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 2.2.4. Формы текущей аттестации определяет </w:t>
      </w:r>
      <w:r w:rsidR="0025015C" w:rsidRPr="00A71AEB">
        <w:rPr>
          <w:rFonts w:ascii="Times New Roman" w:hAnsi="Times New Roman" w:cs="Times New Roman"/>
          <w:sz w:val="24"/>
          <w:szCs w:val="24"/>
        </w:rPr>
        <w:t>преподаватель</w:t>
      </w:r>
      <w:r w:rsidRPr="00A71AEB">
        <w:rPr>
          <w:rFonts w:ascii="Times New Roman" w:hAnsi="Times New Roman" w:cs="Times New Roman"/>
          <w:sz w:val="24"/>
          <w:szCs w:val="24"/>
        </w:rPr>
        <w:t xml:space="preserve"> с учетом контингента обучающихся, содержания учебного материала и используемых образовательных технологий.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2.2.4. Письменные контрольные работы и другие виды текущего контроля обучающихся оцениваются по системе</w:t>
      </w:r>
      <w:r w:rsidR="0025015C" w:rsidRPr="00A71AEB">
        <w:rPr>
          <w:rFonts w:ascii="Times New Roman" w:hAnsi="Times New Roman" w:cs="Times New Roman"/>
          <w:sz w:val="24"/>
          <w:szCs w:val="24"/>
        </w:rPr>
        <w:t xml:space="preserve"> </w:t>
      </w:r>
      <w:r w:rsidR="00A04319" w:rsidRPr="00A71AEB">
        <w:rPr>
          <w:rFonts w:ascii="Times New Roman" w:hAnsi="Times New Roman" w:cs="Times New Roman"/>
          <w:sz w:val="24"/>
          <w:szCs w:val="24"/>
        </w:rPr>
        <w:t>«</w:t>
      </w:r>
      <w:r w:rsidR="00A85DB4" w:rsidRPr="00A71AEB">
        <w:rPr>
          <w:rFonts w:ascii="Times New Roman" w:hAnsi="Times New Roman" w:cs="Times New Roman"/>
          <w:sz w:val="24"/>
          <w:szCs w:val="24"/>
        </w:rPr>
        <w:t>зачёт</w:t>
      </w:r>
      <w:r w:rsidR="00A04319" w:rsidRPr="00A71AEB">
        <w:rPr>
          <w:rFonts w:ascii="Times New Roman" w:hAnsi="Times New Roman" w:cs="Times New Roman"/>
          <w:sz w:val="24"/>
          <w:szCs w:val="24"/>
        </w:rPr>
        <w:t>»</w:t>
      </w:r>
      <w:r w:rsidR="00A85DB4" w:rsidRPr="00A71AEB">
        <w:rPr>
          <w:rFonts w:ascii="Times New Roman" w:hAnsi="Times New Roman" w:cs="Times New Roman"/>
          <w:sz w:val="24"/>
          <w:szCs w:val="24"/>
        </w:rPr>
        <w:t xml:space="preserve"> – </w:t>
      </w:r>
      <w:r w:rsidR="00A04319" w:rsidRPr="00A71AEB">
        <w:rPr>
          <w:rFonts w:ascii="Times New Roman" w:hAnsi="Times New Roman" w:cs="Times New Roman"/>
          <w:sz w:val="24"/>
          <w:szCs w:val="24"/>
        </w:rPr>
        <w:t>«</w:t>
      </w:r>
      <w:r w:rsidR="00A85DB4" w:rsidRPr="00A71AEB">
        <w:rPr>
          <w:rFonts w:ascii="Times New Roman" w:hAnsi="Times New Roman" w:cs="Times New Roman"/>
          <w:sz w:val="24"/>
          <w:szCs w:val="24"/>
        </w:rPr>
        <w:t>незачёт</w:t>
      </w:r>
      <w:r w:rsidR="00A04319" w:rsidRPr="00A71AEB">
        <w:rPr>
          <w:rFonts w:ascii="Times New Roman" w:hAnsi="Times New Roman" w:cs="Times New Roman"/>
          <w:sz w:val="24"/>
          <w:szCs w:val="24"/>
        </w:rPr>
        <w:t>»</w:t>
      </w:r>
      <w:r w:rsidR="00A85DB4" w:rsidRPr="00A71AEB">
        <w:rPr>
          <w:rFonts w:ascii="Times New Roman" w:hAnsi="Times New Roman" w:cs="Times New Roman"/>
          <w:sz w:val="24"/>
          <w:szCs w:val="24"/>
        </w:rPr>
        <w:t xml:space="preserve"> </w:t>
      </w:r>
      <w:r w:rsidRPr="00A71AEB">
        <w:rPr>
          <w:rFonts w:ascii="Times New Roman" w:hAnsi="Times New Roman" w:cs="Times New Roman"/>
          <w:sz w:val="24"/>
          <w:szCs w:val="24"/>
        </w:rPr>
        <w:t xml:space="preserve"> (</w:t>
      </w:r>
      <w:r w:rsidR="00A85DB4" w:rsidRPr="00A71AEB">
        <w:rPr>
          <w:rFonts w:ascii="Times New Roman" w:hAnsi="Times New Roman" w:cs="Times New Roman"/>
          <w:sz w:val="24"/>
          <w:szCs w:val="24"/>
        </w:rPr>
        <w:t xml:space="preserve">одна ошибка в билете и менее – </w:t>
      </w:r>
      <w:r w:rsidR="00A04319" w:rsidRPr="00A71AEB">
        <w:rPr>
          <w:rFonts w:ascii="Times New Roman" w:hAnsi="Times New Roman" w:cs="Times New Roman"/>
          <w:sz w:val="24"/>
          <w:szCs w:val="24"/>
        </w:rPr>
        <w:t>«</w:t>
      </w:r>
      <w:r w:rsidR="00A85DB4" w:rsidRPr="00A71AEB">
        <w:rPr>
          <w:rFonts w:ascii="Times New Roman" w:hAnsi="Times New Roman" w:cs="Times New Roman"/>
          <w:sz w:val="24"/>
          <w:szCs w:val="24"/>
        </w:rPr>
        <w:t>зачёт</w:t>
      </w:r>
      <w:r w:rsidR="00A04319" w:rsidRPr="00A71AEB">
        <w:rPr>
          <w:rFonts w:ascii="Times New Roman" w:hAnsi="Times New Roman" w:cs="Times New Roman"/>
          <w:sz w:val="24"/>
          <w:szCs w:val="24"/>
        </w:rPr>
        <w:t>»</w:t>
      </w:r>
      <w:r w:rsidR="00A85DB4" w:rsidRPr="00A71AEB">
        <w:rPr>
          <w:rFonts w:ascii="Times New Roman" w:hAnsi="Times New Roman" w:cs="Times New Roman"/>
          <w:sz w:val="24"/>
          <w:szCs w:val="24"/>
        </w:rPr>
        <w:t xml:space="preserve">, более одной ошибки в билете </w:t>
      </w:r>
      <w:r w:rsidR="00A04319" w:rsidRPr="00A71AEB">
        <w:rPr>
          <w:rFonts w:ascii="Times New Roman" w:hAnsi="Times New Roman" w:cs="Times New Roman"/>
          <w:sz w:val="24"/>
          <w:szCs w:val="24"/>
        </w:rPr>
        <w:t>–</w:t>
      </w:r>
      <w:r w:rsidR="00A85DB4" w:rsidRPr="00A71AEB">
        <w:rPr>
          <w:rFonts w:ascii="Times New Roman" w:hAnsi="Times New Roman" w:cs="Times New Roman"/>
          <w:sz w:val="24"/>
          <w:szCs w:val="24"/>
        </w:rPr>
        <w:t xml:space="preserve"> </w:t>
      </w:r>
      <w:r w:rsidR="00A04319" w:rsidRPr="00A71AEB">
        <w:rPr>
          <w:rFonts w:ascii="Times New Roman" w:hAnsi="Times New Roman" w:cs="Times New Roman"/>
          <w:sz w:val="24"/>
          <w:szCs w:val="24"/>
        </w:rPr>
        <w:t>«</w:t>
      </w:r>
      <w:r w:rsidR="00A85DB4" w:rsidRPr="00A71AEB">
        <w:rPr>
          <w:rFonts w:ascii="Times New Roman" w:hAnsi="Times New Roman" w:cs="Times New Roman"/>
          <w:sz w:val="24"/>
          <w:szCs w:val="24"/>
        </w:rPr>
        <w:t>не</w:t>
      </w:r>
      <w:r w:rsidR="00A04319" w:rsidRPr="00A71AEB">
        <w:rPr>
          <w:rFonts w:ascii="Times New Roman" w:hAnsi="Times New Roman" w:cs="Times New Roman"/>
          <w:sz w:val="24"/>
          <w:szCs w:val="24"/>
        </w:rPr>
        <w:t xml:space="preserve"> </w:t>
      </w:r>
      <w:r w:rsidR="00A85DB4" w:rsidRPr="00A71AEB">
        <w:rPr>
          <w:rFonts w:ascii="Times New Roman" w:hAnsi="Times New Roman" w:cs="Times New Roman"/>
          <w:sz w:val="24"/>
          <w:szCs w:val="24"/>
        </w:rPr>
        <w:t>зачёт</w:t>
      </w:r>
      <w:r w:rsidR="00A04319" w:rsidRPr="00A71AEB">
        <w:rPr>
          <w:rFonts w:ascii="Times New Roman" w:hAnsi="Times New Roman" w:cs="Times New Roman"/>
          <w:sz w:val="24"/>
          <w:szCs w:val="24"/>
        </w:rPr>
        <w:t>»</w:t>
      </w:r>
      <w:r w:rsidRPr="00A71AEB">
        <w:rPr>
          <w:rFonts w:ascii="Times New Roman" w:hAnsi="Times New Roman" w:cs="Times New Roman"/>
          <w:sz w:val="24"/>
          <w:szCs w:val="24"/>
        </w:rPr>
        <w:t>).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2.3. Промежуточная аттестация по завершении отдельных этапов обучения.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2.3.1. Промежуточной аттестации по завершении отдельных теоретических и практических этапов обучения подлежат обучающиеся по всем учебным программам.</w:t>
      </w:r>
    </w:p>
    <w:p w:rsidR="006F3B8F" w:rsidRDefault="00046600" w:rsidP="006F3B8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2.3.</w:t>
      </w:r>
      <w:r w:rsidR="00A85DB4" w:rsidRPr="00A71AEB">
        <w:rPr>
          <w:rFonts w:ascii="Times New Roman" w:hAnsi="Times New Roman" w:cs="Times New Roman"/>
          <w:sz w:val="24"/>
          <w:szCs w:val="24"/>
        </w:rPr>
        <w:t>2</w:t>
      </w:r>
      <w:r w:rsidRPr="00A71AEB">
        <w:rPr>
          <w:rFonts w:ascii="Times New Roman" w:hAnsi="Times New Roman" w:cs="Times New Roman"/>
          <w:sz w:val="24"/>
          <w:szCs w:val="24"/>
        </w:rPr>
        <w:t xml:space="preserve">. </w:t>
      </w:r>
      <w:r w:rsidR="006F3B8F" w:rsidRPr="006F3B8F"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завершении отдельных теоретических этапов обучения проводится путем написания письменных контрольных работ </w:t>
      </w:r>
      <w:proofErr w:type="gramStart"/>
      <w:r w:rsidR="006F3B8F" w:rsidRPr="006F3B8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6F3B8F" w:rsidRPr="006F3B8F">
        <w:rPr>
          <w:rFonts w:ascii="Times New Roman" w:hAnsi="Times New Roman" w:cs="Times New Roman"/>
          <w:sz w:val="24"/>
          <w:szCs w:val="24"/>
        </w:rPr>
        <w:t xml:space="preserve"> и оце</w:t>
      </w:r>
      <w:r w:rsidR="006F3B8F" w:rsidRPr="006F3B8F">
        <w:rPr>
          <w:rFonts w:ascii="Times New Roman" w:hAnsi="Times New Roman" w:cs="Times New Roman"/>
          <w:sz w:val="24"/>
          <w:szCs w:val="24"/>
        </w:rPr>
        <w:softHyphen/>
        <w:t>н</w:t>
      </w:r>
      <w:r w:rsidR="00C23662">
        <w:rPr>
          <w:rFonts w:ascii="Times New Roman" w:hAnsi="Times New Roman" w:cs="Times New Roman"/>
          <w:sz w:val="24"/>
          <w:szCs w:val="24"/>
        </w:rPr>
        <w:t>иваются по пятибалльной системе</w:t>
      </w:r>
      <w:r w:rsidR="006F3B8F" w:rsidRPr="006F3B8F">
        <w:rPr>
          <w:rFonts w:ascii="Times New Roman" w:hAnsi="Times New Roman" w:cs="Times New Roman"/>
          <w:sz w:val="24"/>
          <w:szCs w:val="24"/>
        </w:rPr>
        <w:t xml:space="preserve"> («5» – 0 ошибок, «4» - 1 ошибка, «3» - 2 ошибки, «2» - 3 и более ошибок)</w:t>
      </w:r>
      <w:r w:rsidR="006F3B8F">
        <w:rPr>
          <w:rFonts w:ascii="Times New Roman" w:hAnsi="Times New Roman" w:cs="Times New Roman"/>
          <w:sz w:val="24"/>
          <w:szCs w:val="24"/>
        </w:rPr>
        <w:t>.</w:t>
      </w:r>
    </w:p>
    <w:p w:rsidR="00046600" w:rsidRPr="006F3B8F" w:rsidRDefault="00046600" w:rsidP="006F3B8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6F3B8F">
        <w:rPr>
          <w:rFonts w:ascii="Times New Roman" w:hAnsi="Times New Roman" w:cs="Times New Roman"/>
          <w:sz w:val="24"/>
          <w:szCs w:val="24"/>
        </w:rPr>
        <w:t>2.3.</w:t>
      </w:r>
      <w:r w:rsidR="00A85DB4" w:rsidRPr="006F3B8F">
        <w:rPr>
          <w:rFonts w:ascii="Times New Roman" w:hAnsi="Times New Roman" w:cs="Times New Roman"/>
          <w:sz w:val="24"/>
          <w:szCs w:val="24"/>
        </w:rPr>
        <w:t>3</w:t>
      </w:r>
      <w:r w:rsidRPr="006F3B8F">
        <w:rPr>
          <w:rFonts w:ascii="Times New Roman" w:hAnsi="Times New Roman" w:cs="Times New Roman"/>
          <w:sz w:val="24"/>
          <w:szCs w:val="24"/>
        </w:rPr>
        <w:t>. Промежуточная аттестация по завершении отдельных практических этапов обучения проводится путем  практического контрольного  занятия в соответствии с учебно-тематическим планом  обучающихся и оценивается в соответствии с прилагаемым Перечнем "Ошибок и нарушений"  применяемых на экзаменах в ГИБДД,    по пятибалльной шкале. (5 и более ошибок - «НЕ СДАЛ», менее 5 или полное отсутствие ошибок «СДАЛ»).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>2.3.</w:t>
      </w:r>
      <w:r w:rsidR="00A85DB4" w:rsidRPr="00A71AEB">
        <w:rPr>
          <w:rFonts w:ascii="Times New Roman" w:hAnsi="Times New Roman" w:cs="Times New Roman"/>
          <w:sz w:val="24"/>
          <w:szCs w:val="24"/>
        </w:rPr>
        <w:t>4</w:t>
      </w:r>
      <w:r w:rsidRPr="00A71AEB">
        <w:rPr>
          <w:rFonts w:ascii="Times New Roman" w:hAnsi="Times New Roman" w:cs="Times New Roman"/>
          <w:sz w:val="24"/>
          <w:szCs w:val="24"/>
        </w:rPr>
        <w:t>. Периодичность промежуточной аттестации по теоретическому и практическому обучению</w:t>
      </w:r>
      <w:r w:rsidR="00A85DB4" w:rsidRPr="00A71AEB">
        <w:rPr>
          <w:rFonts w:ascii="Times New Roman" w:hAnsi="Times New Roman" w:cs="Times New Roman"/>
          <w:sz w:val="24"/>
          <w:szCs w:val="24"/>
        </w:rPr>
        <w:t xml:space="preserve"> </w:t>
      </w:r>
      <w:r w:rsidRPr="00A71AEB">
        <w:rPr>
          <w:rFonts w:ascii="Times New Roman" w:hAnsi="Times New Roman" w:cs="Times New Roman"/>
          <w:sz w:val="24"/>
          <w:szCs w:val="24"/>
        </w:rPr>
        <w:t>после прохождения соответствующих блоков пройденных тем</w:t>
      </w:r>
      <w:r w:rsidR="00A85DB4" w:rsidRPr="00A71AEB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A71AEB">
        <w:rPr>
          <w:rFonts w:ascii="Times New Roman" w:hAnsi="Times New Roman" w:cs="Times New Roman"/>
          <w:sz w:val="24"/>
          <w:szCs w:val="24"/>
        </w:rPr>
        <w:t xml:space="preserve"> преподавателями для каждой </w:t>
      </w:r>
      <w:proofErr w:type="gramStart"/>
      <w:r w:rsidRPr="00A71AEB">
        <w:rPr>
          <w:rFonts w:ascii="Times New Roman" w:hAnsi="Times New Roman" w:cs="Times New Roman"/>
          <w:sz w:val="24"/>
          <w:szCs w:val="24"/>
        </w:rPr>
        <w:t>обучающееся</w:t>
      </w:r>
      <w:proofErr w:type="gramEnd"/>
      <w:r w:rsidRPr="00A71AEB">
        <w:rPr>
          <w:rFonts w:ascii="Times New Roman" w:hAnsi="Times New Roman" w:cs="Times New Roman"/>
          <w:sz w:val="24"/>
          <w:szCs w:val="24"/>
        </w:rPr>
        <w:t xml:space="preserve"> группы в индивидуальном порядке.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 3.  Итоговая  аттестация.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3.1. Итоговая аттестация проводится у группы учащихся, прошедших полный курс обучения  в соответствии с программой обучения. По результатам итоговой аттестации учащимся выдается свидетельство об окончании Автошколы, </w:t>
      </w:r>
      <w:r w:rsidR="00A04319" w:rsidRPr="00A71AEB">
        <w:rPr>
          <w:rFonts w:ascii="Times New Roman" w:hAnsi="Times New Roman" w:cs="Times New Roman"/>
          <w:sz w:val="24"/>
          <w:szCs w:val="24"/>
        </w:rPr>
        <w:t>или принимается решение о необходимости дополнительного обучения  или отчислении</w:t>
      </w:r>
      <w:r w:rsidRPr="00A71AEB">
        <w:rPr>
          <w:rFonts w:ascii="Times New Roman" w:hAnsi="Times New Roman" w:cs="Times New Roman"/>
          <w:sz w:val="24"/>
          <w:szCs w:val="24"/>
        </w:rPr>
        <w:t>.</w:t>
      </w:r>
    </w:p>
    <w:p w:rsidR="00046600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3.2. Итоговая  аттестация по завершении теоретического обучения проводится путем                                               </w:t>
      </w:r>
      <w:r w:rsidR="00A04319" w:rsidRPr="00A71AEB">
        <w:rPr>
          <w:rFonts w:ascii="Times New Roman" w:hAnsi="Times New Roman" w:cs="Times New Roman"/>
          <w:sz w:val="24"/>
          <w:szCs w:val="24"/>
        </w:rPr>
        <w:t>решения</w:t>
      </w:r>
      <w:r w:rsidRPr="00A71AEB">
        <w:rPr>
          <w:rFonts w:ascii="Times New Roman" w:hAnsi="Times New Roman" w:cs="Times New Roman"/>
          <w:sz w:val="24"/>
          <w:szCs w:val="24"/>
        </w:rPr>
        <w:t xml:space="preserve"> </w:t>
      </w:r>
      <w:r w:rsidR="00A04319" w:rsidRPr="00A71AEB">
        <w:rPr>
          <w:rFonts w:ascii="Times New Roman" w:hAnsi="Times New Roman" w:cs="Times New Roman"/>
          <w:sz w:val="24"/>
          <w:szCs w:val="24"/>
        </w:rPr>
        <w:t xml:space="preserve">двух </w:t>
      </w:r>
      <w:r w:rsidRPr="00A71AEB">
        <w:rPr>
          <w:rFonts w:ascii="Times New Roman" w:hAnsi="Times New Roman" w:cs="Times New Roman"/>
          <w:sz w:val="24"/>
          <w:szCs w:val="24"/>
        </w:rPr>
        <w:t xml:space="preserve">экзаменационных </w:t>
      </w:r>
      <w:r w:rsidR="00A04319" w:rsidRPr="00A71AEB">
        <w:rPr>
          <w:rFonts w:ascii="Times New Roman" w:hAnsi="Times New Roman" w:cs="Times New Roman"/>
          <w:sz w:val="24"/>
          <w:szCs w:val="24"/>
        </w:rPr>
        <w:t xml:space="preserve">билетов по данной </w:t>
      </w:r>
      <w:proofErr w:type="gramStart"/>
      <w:r w:rsidR="00A04319" w:rsidRPr="00A71AEB">
        <w:rPr>
          <w:rFonts w:ascii="Times New Roman" w:hAnsi="Times New Roman" w:cs="Times New Roman"/>
          <w:sz w:val="24"/>
          <w:szCs w:val="24"/>
        </w:rPr>
        <w:t>категории</w:t>
      </w:r>
      <w:proofErr w:type="gramEnd"/>
      <w:r w:rsidRPr="00A71AEB">
        <w:rPr>
          <w:rFonts w:ascii="Times New Roman" w:hAnsi="Times New Roman" w:cs="Times New Roman"/>
          <w:sz w:val="24"/>
          <w:szCs w:val="24"/>
        </w:rPr>
        <w:t xml:space="preserve"> и оцениваются по системе</w:t>
      </w:r>
      <w:r w:rsidR="00A04319" w:rsidRPr="00A71AEB">
        <w:rPr>
          <w:rFonts w:ascii="Times New Roman" w:hAnsi="Times New Roman" w:cs="Times New Roman"/>
          <w:sz w:val="24"/>
          <w:szCs w:val="24"/>
        </w:rPr>
        <w:t xml:space="preserve"> «зачёт» – «не зачёт»  (одна ошибка в билете и менее – «зачёт», более одной ошибки в билете – «не зачёт»)</w:t>
      </w:r>
      <w:r w:rsidRPr="00A71AEB">
        <w:rPr>
          <w:rFonts w:ascii="Times New Roman" w:hAnsi="Times New Roman" w:cs="Times New Roman"/>
          <w:sz w:val="24"/>
          <w:szCs w:val="24"/>
        </w:rPr>
        <w:t>.</w:t>
      </w:r>
    </w:p>
    <w:p w:rsidR="00AA77AC" w:rsidRPr="00A71AEB" w:rsidRDefault="00046600" w:rsidP="00A71AE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71AEB">
        <w:rPr>
          <w:rFonts w:ascii="Times New Roman" w:hAnsi="Times New Roman" w:cs="Times New Roman"/>
          <w:sz w:val="24"/>
          <w:szCs w:val="24"/>
        </w:rPr>
        <w:t xml:space="preserve">3.3. </w:t>
      </w:r>
      <w:proofErr w:type="gramStart"/>
      <w:r w:rsidRPr="00A71AEB">
        <w:rPr>
          <w:rFonts w:ascii="Times New Roman" w:hAnsi="Times New Roman" w:cs="Times New Roman"/>
          <w:sz w:val="24"/>
          <w:szCs w:val="24"/>
        </w:rPr>
        <w:t>Итоговая  аттестация по завершении практического обучения проводится в соответствии с Методикой проведения квалификационных экзаменов на получение права на управление транспортными средствами и  оценивается в соответствии с прилагаемым Перечнем "Ошибок и нарушений"  применяемых на экзаменах в ГИБДД,    по пятибалльной шкале. (5 и более ошибок - «НЕ СДАЛ», менее 5 или полное отсутствие ошибок «СДАЛ»).</w:t>
      </w:r>
      <w:proofErr w:type="gramEnd"/>
    </w:p>
    <w:sectPr w:rsidR="00AA77AC" w:rsidRPr="00A71AEB" w:rsidSect="0017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00"/>
    <w:rsid w:val="00046600"/>
    <w:rsid w:val="0013762D"/>
    <w:rsid w:val="00176CEA"/>
    <w:rsid w:val="001F448C"/>
    <w:rsid w:val="0025015C"/>
    <w:rsid w:val="006F3B8F"/>
    <w:rsid w:val="00A04319"/>
    <w:rsid w:val="00A71AEB"/>
    <w:rsid w:val="00A85DB4"/>
    <w:rsid w:val="00AA77AC"/>
    <w:rsid w:val="00C2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3B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F3B8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3B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6F3B8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Olesya</cp:lastModifiedBy>
  <cp:revision>2</cp:revision>
  <dcterms:created xsi:type="dcterms:W3CDTF">2014-09-30T10:09:00Z</dcterms:created>
  <dcterms:modified xsi:type="dcterms:W3CDTF">2014-09-30T10:09:00Z</dcterms:modified>
</cp:coreProperties>
</file>